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2B" w:rsidRPr="00A1312B" w:rsidRDefault="00A1312B" w:rsidP="00A1312B">
      <w:pPr>
        <w:rPr>
          <w:rFonts w:ascii="Arial" w:hAnsi="Arial" w:cs="Arial"/>
        </w:rPr>
      </w:pPr>
      <w:r w:rsidRPr="00A1312B">
        <w:rPr>
          <w:rFonts w:ascii="Arial" w:hAnsi="Arial" w:cs="Arial"/>
        </w:rPr>
        <w:t>Voorbeeld vragenlijst ‘de vitale medewerker’</w:t>
      </w:r>
    </w:p>
    <w:p w:rsidR="00A1312B" w:rsidRPr="00A1312B" w:rsidRDefault="00A1312B" w:rsidP="00A1312B">
      <w:pPr>
        <w:rPr>
          <w:rFonts w:ascii="Arial" w:hAnsi="Arial" w:cs="Arial"/>
          <w:sz w:val="20"/>
          <w:szCs w:val="20"/>
        </w:rPr>
      </w:pPr>
      <w:r w:rsidRPr="00A1312B">
        <w:rPr>
          <w:rFonts w:ascii="Arial" w:hAnsi="Arial" w:cs="Arial"/>
          <w:sz w:val="20"/>
          <w:szCs w:val="20"/>
        </w:rPr>
        <w:t>Met onderstaande vragenlijstje van slechts 12 korte vragen wil het projectteam ‘naam project’ inventariseren aan welke bewegingsactiviteiten  de medewerkers van ‘naam bedrijf’ behoefte hebben en hoeveel er op dit moment wordt bewogen.</w:t>
      </w:r>
    </w:p>
    <w:p w:rsidR="00A1312B" w:rsidRPr="00A1312B" w:rsidRDefault="00A1312B" w:rsidP="00A1312B">
      <w:pPr>
        <w:rPr>
          <w:rFonts w:ascii="Arial" w:hAnsi="Arial" w:cs="Arial"/>
          <w:sz w:val="20"/>
          <w:szCs w:val="20"/>
        </w:rPr>
      </w:pPr>
      <w:r w:rsidRPr="00A1312B">
        <w:rPr>
          <w:rFonts w:ascii="Arial" w:hAnsi="Arial" w:cs="Arial"/>
          <w:sz w:val="20"/>
          <w:szCs w:val="20"/>
        </w:rPr>
        <w:t xml:space="preserve">De vragenlijst is naar een willekeurige steekproef van medewerkers gestuurd en is anoniem. Graag tijdens het invullen van de vragenlijst het hokje aankruisen dat het meest voor je </w:t>
      </w:r>
      <w:proofErr w:type="spellStart"/>
      <w:r w:rsidRPr="00A1312B">
        <w:rPr>
          <w:rFonts w:ascii="Arial" w:hAnsi="Arial" w:cs="Arial"/>
          <w:sz w:val="20"/>
          <w:szCs w:val="20"/>
        </w:rPr>
        <w:t>vantoepassing</w:t>
      </w:r>
      <w:proofErr w:type="spellEnd"/>
      <w:r w:rsidRPr="00A1312B">
        <w:rPr>
          <w:rFonts w:ascii="Arial" w:hAnsi="Arial" w:cs="Arial"/>
          <w:sz w:val="20"/>
          <w:szCs w:val="20"/>
        </w:rPr>
        <w:t xml:space="preserve"> is. Per vraag kun je meerdere antwoorden geven, tenzij vermeld staat dat je</w:t>
      </w:r>
      <w:r>
        <w:rPr>
          <w:rFonts w:ascii="Arial" w:hAnsi="Arial" w:cs="Arial"/>
          <w:sz w:val="20"/>
          <w:szCs w:val="20"/>
        </w:rPr>
        <w:t xml:space="preserve"> </w:t>
      </w:r>
      <w:r w:rsidRPr="00A1312B">
        <w:rPr>
          <w:rFonts w:ascii="Arial" w:hAnsi="Arial" w:cs="Arial"/>
          <w:sz w:val="20"/>
          <w:szCs w:val="20"/>
        </w:rPr>
        <w:t xml:space="preserve">slechts </w:t>
      </w:r>
      <w:proofErr w:type="spellStart"/>
      <w:r w:rsidRPr="00A1312B">
        <w:rPr>
          <w:rFonts w:ascii="Arial" w:hAnsi="Arial" w:cs="Arial"/>
          <w:sz w:val="20"/>
          <w:szCs w:val="20"/>
        </w:rPr>
        <w:t>én</w:t>
      </w:r>
      <w:proofErr w:type="spellEnd"/>
      <w:r w:rsidRPr="00A1312B">
        <w:rPr>
          <w:rFonts w:ascii="Arial" w:hAnsi="Arial" w:cs="Arial"/>
          <w:sz w:val="20"/>
          <w:szCs w:val="20"/>
        </w:rPr>
        <w:t xml:space="preserve"> antwoord kunt kiezen. Alvast bedankt voor je medewerking</w:t>
      </w:r>
    </w:p>
    <w:p w:rsidR="00A1312B" w:rsidRPr="00A1312B" w:rsidRDefault="00A1312B" w:rsidP="00A1312B">
      <w:pPr>
        <w:rPr>
          <w:rFonts w:ascii="Arial" w:hAnsi="Arial" w:cs="Arial"/>
          <w:sz w:val="20"/>
          <w:szCs w:val="20"/>
        </w:rPr>
      </w:pPr>
    </w:p>
    <w:p w:rsidR="00A1312B" w:rsidRPr="00A1312B" w:rsidRDefault="00A1312B" w:rsidP="00A1312B">
      <w:pPr>
        <w:pStyle w:val="Lijstalinea"/>
        <w:numPr>
          <w:ilvl w:val="0"/>
          <w:numId w:val="2"/>
        </w:numPr>
        <w:rPr>
          <w:rFonts w:ascii="Arial" w:hAnsi="Arial" w:cs="Arial"/>
          <w:b/>
          <w:sz w:val="20"/>
          <w:szCs w:val="20"/>
        </w:rPr>
      </w:pPr>
      <w:r w:rsidRPr="00A1312B">
        <w:rPr>
          <w:rFonts w:ascii="Arial" w:hAnsi="Arial" w:cs="Arial"/>
          <w:b/>
          <w:sz w:val="20"/>
          <w:szCs w:val="20"/>
        </w:rPr>
        <w:t>Inventarisatie van  wensen &amp; verwachtingen omtrent bewegingsactiviteiten</w:t>
      </w:r>
    </w:p>
    <w:p w:rsidR="00A1312B" w:rsidRPr="00A1312B" w:rsidRDefault="00A1312B" w:rsidP="00A1312B">
      <w:pPr>
        <w:rPr>
          <w:rFonts w:ascii="Arial" w:hAnsi="Arial" w:cs="Arial"/>
          <w:sz w:val="20"/>
          <w:szCs w:val="20"/>
        </w:rPr>
      </w:pPr>
      <w:r w:rsidRPr="00A1312B">
        <w:rPr>
          <w:rFonts w:ascii="Arial" w:hAnsi="Arial" w:cs="Arial"/>
          <w:sz w:val="20"/>
          <w:szCs w:val="20"/>
        </w:rPr>
        <w:t>1.   Welke van de onderstaande activiteiten spreken jou aan?</w:t>
      </w:r>
    </w:p>
    <w:p w:rsidR="00A1312B" w:rsidRPr="00A1312B" w:rsidRDefault="00A1312B" w:rsidP="00A1312B">
      <w:pPr>
        <w:rPr>
          <w:rFonts w:ascii="Arial" w:hAnsi="Arial" w:cs="Arial"/>
          <w:sz w:val="16"/>
          <w:szCs w:val="16"/>
        </w:rPr>
      </w:pPr>
      <w:r w:rsidRPr="00A1312B">
        <w:rPr>
          <w:rFonts w:ascii="Arial" w:hAnsi="Arial" w:cs="Arial"/>
          <w:sz w:val="16"/>
          <w:szCs w:val="16"/>
        </w:rPr>
        <w:t>Meerdere antwoorden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 xml:space="preserve">0  </w:t>
      </w:r>
      <w:proofErr w:type="spellStart"/>
      <w:r>
        <w:rPr>
          <w:rFonts w:ascii="Arial" w:hAnsi="Arial" w:cs="Arial"/>
          <w:sz w:val="20"/>
          <w:szCs w:val="20"/>
        </w:rPr>
        <w:t>Lunchwa</w:t>
      </w:r>
      <w:r w:rsidRPr="00A1312B">
        <w:rPr>
          <w:rFonts w:ascii="Arial" w:hAnsi="Arial" w:cs="Arial"/>
          <w:sz w:val="20"/>
          <w:szCs w:val="20"/>
        </w:rPr>
        <w:t>ndelen</w:t>
      </w:r>
      <w:proofErr w:type="spellEnd"/>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Lunchfietsen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Fietsen naar en van het werk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Bedrijfssport zoals voetbal, hockey en tennis</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Bedrijfsfitness</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Korting sportschool</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Hardloopgroep</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 xml:space="preserve">0  Ontspanningsoefeningen zoals yoga en </w:t>
      </w:r>
      <w:proofErr w:type="spellStart"/>
      <w:r w:rsidRPr="00A1312B">
        <w:rPr>
          <w:rFonts w:ascii="Arial" w:hAnsi="Arial" w:cs="Arial"/>
          <w:sz w:val="20"/>
          <w:szCs w:val="20"/>
        </w:rPr>
        <w:t>tai</w:t>
      </w:r>
      <w:proofErr w:type="spellEnd"/>
      <w:r w:rsidRPr="00A1312B">
        <w:rPr>
          <w:rFonts w:ascii="Arial" w:hAnsi="Arial" w:cs="Arial"/>
          <w:sz w:val="20"/>
          <w:szCs w:val="20"/>
        </w:rPr>
        <w:t xml:space="preserve"> </w:t>
      </w:r>
      <w:proofErr w:type="spellStart"/>
      <w:r w:rsidRPr="00A1312B">
        <w:rPr>
          <w:rFonts w:ascii="Arial" w:hAnsi="Arial" w:cs="Arial"/>
          <w:sz w:val="20"/>
          <w:szCs w:val="20"/>
        </w:rPr>
        <w:t>chi</w:t>
      </w:r>
      <w:proofErr w:type="spellEnd"/>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Tafeltennis</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 xml:space="preserve">0  </w:t>
      </w:r>
      <w:proofErr w:type="spellStart"/>
      <w:r w:rsidRPr="00A1312B">
        <w:rPr>
          <w:rFonts w:ascii="Arial" w:hAnsi="Arial" w:cs="Arial"/>
          <w:sz w:val="20"/>
          <w:szCs w:val="20"/>
        </w:rPr>
        <w:t>WII-fit</w:t>
      </w:r>
      <w:proofErr w:type="spellEnd"/>
      <w:r w:rsidRPr="00A1312B">
        <w:rPr>
          <w:rFonts w:ascii="Arial" w:hAnsi="Arial" w:cs="Arial"/>
          <w:sz w:val="20"/>
          <w:szCs w:val="20"/>
        </w:rPr>
        <w:t xml:space="preserve"> (Nintendo)</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Zwemmen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Anders, namelijk ………………………………………………</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2.   Zou je meer aan beweging doen buiten de werkuren indien ‘naam bedrijf’ financieel bijdraagt in bewegingsactiviteiten  (zoals korting bij sportvereniging of –school of een naar eigen inzicht te besteden persoonsgebonden budget.</w:t>
      </w:r>
    </w:p>
    <w:p w:rsidR="00A1312B" w:rsidRPr="00A1312B" w:rsidRDefault="00A1312B" w:rsidP="00A1312B">
      <w:pPr>
        <w:rPr>
          <w:rFonts w:ascii="Arial" w:hAnsi="Arial" w:cs="Arial"/>
          <w:sz w:val="16"/>
          <w:szCs w:val="16"/>
        </w:rPr>
      </w:pPr>
      <w:r w:rsidRPr="00A1312B">
        <w:rPr>
          <w:rFonts w:ascii="Arial" w:hAnsi="Arial" w:cs="Arial"/>
          <w:sz w:val="16"/>
          <w:szCs w:val="16"/>
        </w:rPr>
        <w:t>Eén antwoord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Ja, zeker</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Ja, ik denk het van wel</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Nee, waarschijnlijk niet</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Nee, zeker niet</w:t>
      </w:r>
    </w:p>
    <w:p w:rsid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lastRenderedPageBreak/>
        <w:t>3.   Welk tijdstip op de dag heeft jouw voorkeur voor bewegingsactiviteiten?</w:t>
      </w:r>
    </w:p>
    <w:p w:rsidR="00A1312B" w:rsidRPr="00A1312B" w:rsidRDefault="00A1312B" w:rsidP="00A1312B">
      <w:pPr>
        <w:spacing w:line="240" w:lineRule="auto"/>
        <w:rPr>
          <w:rFonts w:ascii="Arial" w:hAnsi="Arial" w:cs="Arial"/>
          <w:sz w:val="16"/>
          <w:szCs w:val="16"/>
        </w:rPr>
      </w:pPr>
      <w:r w:rsidRPr="00A1312B">
        <w:rPr>
          <w:rFonts w:ascii="Arial" w:hAnsi="Arial" w:cs="Arial"/>
          <w:sz w:val="16"/>
          <w:szCs w:val="16"/>
        </w:rPr>
        <w:t>Meerdere antwoorden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Voor het werk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Tijdens de middagpauze</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Onmiddellijk na het werk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Tijdens de werkuren</w:t>
      </w:r>
    </w:p>
    <w:p w:rsidR="00A1312B" w:rsidRPr="00A1312B" w:rsidRDefault="00A1312B" w:rsidP="00A1312B">
      <w:pPr>
        <w:rPr>
          <w:rFonts w:ascii="Arial" w:hAnsi="Arial" w:cs="Arial"/>
          <w:sz w:val="20"/>
          <w:szCs w:val="20"/>
        </w:rPr>
      </w:pPr>
      <w:r w:rsidRPr="00A1312B">
        <w:rPr>
          <w:rFonts w:ascii="Arial" w:hAnsi="Arial" w:cs="Arial"/>
          <w:sz w:val="20"/>
          <w:szCs w:val="20"/>
        </w:rPr>
        <w:t xml:space="preserve"> </w:t>
      </w:r>
    </w:p>
    <w:p w:rsidR="00A1312B" w:rsidRPr="00A1312B" w:rsidRDefault="00A1312B" w:rsidP="00A1312B">
      <w:pPr>
        <w:rPr>
          <w:rFonts w:ascii="Arial" w:hAnsi="Arial" w:cs="Arial"/>
          <w:sz w:val="20"/>
          <w:szCs w:val="20"/>
        </w:rPr>
      </w:pPr>
      <w:r w:rsidRPr="00A1312B">
        <w:rPr>
          <w:rFonts w:ascii="Arial" w:hAnsi="Arial" w:cs="Arial"/>
          <w:sz w:val="20"/>
          <w:szCs w:val="20"/>
        </w:rPr>
        <w:t>4.   Wanneer ‘naam bedrijf’ beweegactiviteiten  zou aanbieden heb je dan ook voorkeur voor een bepaalde dag?</w:t>
      </w:r>
    </w:p>
    <w:p w:rsidR="00A1312B" w:rsidRPr="00A1312B" w:rsidRDefault="00A1312B" w:rsidP="00A1312B">
      <w:pPr>
        <w:rPr>
          <w:rFonts w:ascii="Arial" w:hAnsi="Arial" w:cs="Arial"/>
          <w:sz w:val="16"/>
          <w:szCs w:val="16"/>
        </w:rPr>
      </w:pPr>
      <w:r w:rsidRPr="00A1312B">
        <w:rPr>
          <w:rFonts w:ascii="Arial" w:hAnsi="Arial" w:cs="Arial"/>
          <w:sz w:val="16"/>
          <w:szCs w:val="16"/>
        </w:rPr>
        <w:t>Je kunt meerdere dagen aankruisen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Nee</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Maandag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Dinsdag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Woensdag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Donderdag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Vrijdag</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5.   Vind je dat het een goede zaak als je werkgever je meer tips en goede raad zou geeft over lichaamsbeweging, gezonde voeding en andere leefstijladviezen?</w:t>
      </w:r>
    </w:p>
    <w:p w:rsidR="00A1312B" w:rsidRPr="00A1312B" w:rsidRDefault="00A1312B" w:rsidP="00A1312B">
      <w:pPr>
        <w:rPr>
          <w:rFonts w:ascii="Arial" w:hAnsi="Arial" w:cs="Arial"/>
          <w:sz w:val="16"/>
          <w:szCs w:val="16"/>
        </w:rPr>
      </w:pPr>
      <w:r w:rsidRPr="00A1312B">
        <w:rPr>
          <w:rFonts w:ascii="Arial" w:hAnsi="Arial" w:cs="Arial"/>
          <w:sz w:val="16"/>
          <w:szCs w:val="16"/>
        </w:rPr>
        <w:t>Eén antwoord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Ja</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Nee</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6.   Welke uitspraak past het beste bij jou?</w:t>
      </w:r>
    </w:p>
    <w:p w:rsidR="00A1312B" w:rsidRPr="00A1312B" w:rsidRDefault="00A1312B" w:rsidP="00A1312B">
      <w:pPr>
        <w:rPr>
          <w:rFonts w:ascii="Arial" w:hAnsi="Arial" w:cs="Arial"/>
          <w:sz w:val="16"/>
          <w:szCs w:val="16"/>
        </w:rPr>
      </w:pPr>
      <w:r w:rsidRPr="00A1312B">
        <w:rPr>
          <w:rFonts w:ascii="Arial" w:hAnsi="Arial" w:cs="Arial"/>
          <w:sz w:val="16"/>
          <w:szCs w:val="16"/>
        </w:rPr>
        <w:t>Eén antwoord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 xml:space="preserve">0  Ik beweeg het liefst in groepsverband (bijv. met collega’s </w:t>
      </w:r>
      <w:proofErr w:type="spellStart"/>
      <w:r w:rsidRPr="00A1312B">
        <w:rPr>
          <w:rFonts w:ascii="Arial" w:hAnsi="Arial" w:cs="Arial"/>
          <w:sz w:val="20"/>
          <w:szCs w:val="20"/>
        </w:rPr>
        <w:t>lunchwandelen</w:t>
      </w:r>
      <w:proofErr w:type="spellEnd"/>
      <w:r w:rsidRPr="00A1312B">
        <w:rPr>
          <w:rFonts w:ascii="Arial" w:hAnsi="Arial" w:cs="Arial"/>
          <w:sz w:val="20"/>
          <w:szCs w:val="20"/>
        </w:rPr>
        <w:t>)</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Individueel bewegen past het beste bij mij (bijv. alleen een rondje lopen)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beweeg het liefst zowel alleen als in groepsverband</w:t>
      </w:r>
    </w:p>
    <w:p w:rsidR="00A1312B" w:rsidRDefault="00A1312B">
      <w:pPr>
        <w:rPr>
          <w:rFonts w:ascii="Arial" w:hAnsi="Arial" w:cs="Arial"/>
          <w:sz w:val="20"/>
          <w:szCs w:val="20"/>
        </w:rPr>
      </w:pPr>
      <w:r>
        <w:rPr>
          <w:rFonts w:ascii="Arial" w:hAnsi="Arial" w:cs="Arial"/>
          <w:sz w:val="20"/>
          <w:szCs w:val="20"/>
        </w:rPr>
        <w:br w:type="page"/>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7.   Welke van de volgende uitspraken past het beste bij je?</w:t>
      </w:r>
    </w:p>
    <w:p w:rsidR="00A1312B" w:rsidRPr="00A1312B" w:rsidRDefault="00A1312B" w:rsidP="00A1312B">
      <w:pPr>
        <w:rPr>
          <w:rFonts w:ascii="Arial" w:hAnsi="Arial" w:cs="Arial"/>
          <w:sz w:val="16"/>
          <w:szCs w:val="16"/>
        </w:rPr>
      </w:pPr>
      <w:r w:rsidRPr="00A1312B">
        <w:rPr>
          <w:rFonts w:ascii="Arial" w:hAnsi="Arial" w:cs="Arial"/>
          <w:sz w:val="16"/>
          <w:szCs w:val="16"/>
        </w:rPr>
        <w:t>Meerdere antwoorden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wil meer bewegen om me fit te voelen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wil meer bewegen om op een goed gewicht te komen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voel me schuldig als ik niet genoeg beweeg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beweeg omdat ik het belangrijk vindt en het bij me past</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beweeg omdat ik er plezier in heb</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vind dat ik al genoeg beweeg</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heb geen tijd om te bewegen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beweeg niet vanwege gezondheidsproblemen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Anders, namelijk ……………………………………………………………………………………………….</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8.   Welke van de volgende uitspraken past het beste bij je?</w:t>
      </w:r>
    </w:p>
    <w:p w:rsidR="00A1312B" w:rsidRPr="00A1312B" w:rsidRDefault="00A1312B" w:rsidP="00A1312B">
      <w:pPr>
        <w:rPr>
          <w:rFonts w:ascii="Arial" w:hAnsi="Arial" w:cs="Arial"/>
          <w:sz w:val="16"/>
          <w:szCs w:val="16"/>
        </w:rPr>
      </w:pPr>
      <w:r w:rsidRPr="00A1312B">
        <w:rPr>
          <w:rFonts w:ascii="Arial" w:hAnsi="Arial" w:cs="Arial"/>
          <w:sz w:val="16"/>
          <w:szCs w:val="16"/>
        </w:rPr>
        <w:t>Eén antwoord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Op dit moment beweeg ik niet regelmatig en ik ben ook niet van plan hier in de nabije toekomst mee te beginnen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beweeg niet regelmatig, maar ik ben wel van plan hier binnenkort mee te beginnen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Gedurende de afgelopen maanden ben ik zo nu en dan actief bezig geweest met bewegen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Het afgelopen half jaar ben ik tenminste 5 dagen in de week, gedurende een half uur</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per dag, actief geweest met bewegen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Het afgelopen jaar ben ik tenminste 3 keer per week intensief bezig geweest met sport en bewegen.</w:t>
      </w:r>
    </w:p>
    <w:p w:rsidR="00A1312B" w:rsidRPr="00A1312B" w:rsidRDefault="00A1312B" w:rsidP="00A1312B">
      <w:pPr>
        <w:rPr>
          <w:rFonts w:ascii="Arial" w:hAnsi="Arial" w:cs="Arial"/>
          <w:sz w:val="20"/>
          <w:szCs w:val="20"/>
        </w:rPr>
      </w:pPr>
      <w:r w:rsidRPr="00A1312B">
        <w:rPr>
          <w:rFonts w:ascii="Arial" w:hAnsi="Arial" w:cs="Arial"/>
          <w:sz w:val="20"/>
          <w:szCs w:val="20"/>
        </w:rPr>
        <w:t xml:space="preserve"> </w:t>
      </w:r>
    </w:p>
    <w:p w:rsidR="00A1312B" w:rsidRPr="00A1312B" w:rsidRDefault="00A1312B" w:rsidP="00A1312B">
      <w:pPr>
        <w:rPr>
          <w:rFonts w:ascii="Arial" w:hAnsi="Arial" w:cs="Arial"/>
          <w:b/>
          <w:sz w:val="20"/>
          <w:szCs w:val="20"/>
        </w:rPr>
      </w:pPr>
      <w:r w:rsidRPr="00A1312B">
        <w:rPr>
          <w:rFonts w:ascii="Arial" w:hAnsi="Arial" w:cs="Arial"/>
          <w:b/>
          <w:sz w:val="20"/>
          <w:szCs w:val="20"/>
        </w:rPr>
        <w:t>II.</w:t>
      </w:r>
      <w:r w:rsidRPr="00A1312B">
        <w:rPr>
          <w:rFonts w:ascii="Arial" w:hAnsi="Arial" w:cs="Arial"/>
          <w:b/>
          <w:sz w:val="20"/>
          <w:szCs w:val="20"/>
        </w:rPr>
        <w:tab/>
        <w:t>Fysieke activiteit</w:t>
      </w:r>
    </w:p>
    <w:p w:rsidR="00A1312B" w:rsidRPr="00A1312B" w:rsidRDefault="00A1312B" w:rsidP="00A1312B">
      <w:pPr>
        <w:rPr>
          <w:rFonts w:ascii="Arial" w:hAnsi="Arial" w:cs="Arial"/>
          <w:sz w:val="20"/>
          <w:szCs w:val="20"/>
        </w:rPr>
      </w:pPr>
      <w:r w:rsidRPr="00A1312B">
        <w:rPr>
          <w:rFonts w:ascii="Arial" w:hAnsi="Arial" w:cs="Arial"/>
          <w:sz w:val="20"/>
          <w:szCs w:val="20"/>
        </w:rPr>
        <w:t>De volgende vraag gaat over de fysieke activiteit in een gewone week.</w:t>
      </w:r>
    </w:p>
    <w:p w:rsidR="00A1312B" w:rsidRPr="00A1312B" w:rsidRDefault="00A1312B" w:rsidP="00A1312B">
      <w:pPr>
        <w:rPr>
          <w:rFonts w:ascii="Arial" w:hAnsi="Arial" w:cs="Arial"/>
          <w:sz w:val="20"/>
          <w:szCs w:val="20"/>
        </w:rPr>
      </w:pPr>
      <w:r w:rsidRPr="00A1312B">
        <w:rPr>
          <w:rFonts w:ascii="Arial" w:hAnsi="Arial" w:cs="Arial"/>
          <w:sz w:val="20"/>
          <w:szCs w:val="20"/>
        </w:rPr>
        <w:t>9.   Op hoeveel dagen heb je de afgelopen week gedurende tenminste 30 minuten matig intensief bewogen: stevig wandelen, fietsen, tuinieren, dansen, sporten en / of huishouden? Andere activiteiten zijn natuurlijk ook goed mogelijk.</w:t>
      </w:r>
    </w:p>
    <w:p w:rsidR="00A1312B" w:rsidRPr="00A1312B" w:rsidRDefault="00A1312B" w:rsidP="00A1312B">
      <w:pPr>
        <w:rPr>
          <w:rFonts w:ascii="Arial" w:hAnsi="Arial" w:cs="Arial"/>
          <w:sz w:val="20"/>
          <w:szCs w:val="20"/>
        </w:rPr>
      </w:pPr>
      <w:r w:rsidRPr="00A1312B">
        <w:rPr>
          <w:rFonts w:ascii="Arial" w:hAnsi="Arial" w:cs="Arial"/>
          <w:sz w:val="20"/>
          <w:szCs w:val="20"/>
        </w:rPr>
        <w:t>Kruis aan wat van toepassing is</w:t>
      </w:r>
    </w:p>
    <w:tbl>
      <w:tblPr>
        <w:tblStyle w:val="Lichtraster-accent1"/>
        <w:tblW w:w="0" w:type="auto"/>
        <w:tblLook w:val="04A0"/>
      </w:tblPr>
      <w:tblGrid>
        <w:gridCol w:w="1023"/>
        <w:gridCol w:w="1023"/>
        <w:gridCol w:w="1023"/>
        <w:gridCol w:w="1023"/>
        <w:gridCol w:w="1024"/>
        <w:gridCol w:w="1024"/>
        <w:gridCol w:w="1024"/>
        <w:gridCol w:w="1024"/>
        <w:gridCol w:w="1024"/>
      </w:tblGrid>
      <w:tr w:rsidR="00A1312B" w:rsidRPr="00A1312B" w:rsidTr="002D7018">
        <w:trPr>
          <w:cnfStyle w:val="100000000000"/>
          <w:trHeight w:val="397"/>
        </w:trPr>
        <w:tc>
          <w:tcPr>
            <w:cnfStyle w:val="001000000000"/>
            <w:tcW w:w="1023" w:type="dxa"/>
          </w:tcPr>
          <w:p w:rsidR="00A1312B" w:rsidRPr="00A1312B" w:rsidRDefault="00A1312B" w:rsidP="002D7018">
            <w:pPr>
              <w:rPr>
                <w:rFonts w:ascii="Arial" w:hAnsi="Arial" w:cs="Arial"/>
                <w:sz w:val="20"/>
                <w:szCs w:val="20"/>
              </w:rPr>
            </w:pPr>
            <w:r w:rsidRPr="00A1312B">
              <w:rPr>
                <w:rFonts w:ascii="Arial" w:hAnsi="Arial" w:cs="Arial"/>
                <w:sz w:val="20"/>
                <w:szCs w:val="20"/>
              </w:rPr>
              <w:t>0</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1</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2</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3</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4</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5</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6</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7</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dagen</w:t>
            </w:r>
          </w:p>
        </w:tc>
      </w:tr>
      <w:tr w:rsidR="00A1312B" w:rsidRPr="00A1312B" w:rsidTr="002D7018">
        <w:trPr>
          <w:cnfStyle w:val="000000100000"/>
          <w:trHeight w:val="397"/>
        </w:trPr>
        <w:tc>
          <w:tcPr>
            <w:cnfStyle w:val="001000000000"/>
            <w:tcW w:w="1023" w:type="dxa"/>
          </w:tcPr>
          <w:p w:rsidR="00A1312B" w:rsidRPr="00A1312B" w:rsidRDefault="00A1312B" w:rsidP="002D7018">
            <w:pPr>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r>
    </w:tbl>
    <w:p w:rsidR="00A1312B" w:rsidRPr="00A1312B" w:rsidRDefault="00A1312B" w:rsidP="00A1312B">
      <w:pPr>
        <w:rPr>
          <w:rFonts w:ascii="Arial" w:hAnsi="Arial" w:cs="Arial"/>
          <w:sz w:val="20"/>
          <w:szCs w:val="20"/>
        </w:rPr>
      </w:pP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p>
    <w:p w:rsidR="00A1312B" w:rsidRPr="00A1312B" w:rsidRDefault="00A1312B" w:rsidP="00A1312B">
      <w:pPr>
        <w:rPr>
          <w:rFonts w:ascii="Arial" w:hAnsi="Arial" w:cs="Arial"/>
          <w:sz w:val="20"/>
          <w:szCs w:val="20"/>
        </w:rPr>
      </w:pPr>
      <w:r w:rsidRPr="00A1312B">
        <w:rPr>
          <w:rFonts w:ascii="Arial" w:hAnsi="Arial" w:cs="Arial"/>
          <w:sz w:val="20"/>
          <w:szCs w:val="20"/>
        </w:rPr>
        <w:lastRenderedPageBreak/>
        <w:t>Op hoeveel dagen heb je de afgelopen week gedurende tenminste 20 minuten intensief bewogen: activiteiten waarbij je gaat zweten en buiten adem raak?</w:t>
      </w:r>
    </w:p>
    <w:tbl>
      <w:tblPr>
        <w:tblStyle w:val="Lichtraster-accent1"/>
        <w:tblW w:w="0" w:type="auto"/>
        <w:tblLook w:val="04A0"/>
      </w:tblPr>
      <w:tblGrid>
        <w:gridCol w:w="1023"/>
        <w:gridCol w:w="1023"/>
        <w:gridCol w:w="1023"/>
        <w:gridCol w:w="1023"/>
        <w:gridCol w:w="1024"/>
        <w:gridCol w:w="1024"/>
        <w:gridCol w:w="1024"/>
        <w:gridCol w:w="1024"/>
        <w:gridCol w:w="1024"/>
      </w:tblGrid>
      <w:tr w:rsidR="00A1312B" w:rsidRPr="00A1312B" w:rsidTr="002D7018">
        <w:trPr>
          <w:cnfStyle w:val="100000000000"/>
          <w:trHeight w:val="397"/>
        </w:trPr>
        <w:tc>
          <w:tcPr>
            <w:cnfStyle w:val="001000000000"/>
            <w:tcW w:w="1023" w:type="dxa"/>
          </w:tcPr>
          <w:p w:rsidR="00A1312B" w:rsidRPr="00A1312B" w:rsidRDefault="00A1312B" w:rsidP="002D7018">
            <w:pPr>
              <w:rPr>
                <w:rFonts w:ascii="Arial" w:hAnsi="Arial" w:cs="Arial"/>
                <w:sz w:val="20"/>
                <w:szCs w:val="20"/>
              </w:rPr>
            </w:pPr>
            <w:r w:rsidRPr="00A1312B">
              <w:rPr>
                <w:rFonts w:ascii="Arial" w:hAnsi="Arial" w:cs="Arial"/>
                <w:sz w:val="20"/>
                <w:szCs w:val="20"/>
              </w:rPr>
              <w:t>0</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1</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2</w:t>
            </w:r>
          </w:p>
        </w:tc>
        <w:tc>
          <w:tcPr>
            <w:tcW w:w="1023"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3</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4</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5</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6</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7</w:t>
            </w:r>
          </w:p>
        </w:tc>
        <w:tc>
          <w:tcPr>
            <w:tcW w:w="1024" w:type="dxa"/>
          </w:tcPr>
          <w:p w:rsidR="00A1312B" w:rsidRPr="00A1312B" w:rsidRDefault="00A1312B" w:rsidP="002D7018">
            <w:pPr>
              <w:cnfStyle w:val="100000000000"/>
              <w:rPr>
                <w:rFonts w:ascii="Arial" w:hAnsi="Arial" w:cs="Arial"/>
                <w:sz w:val="20"/>
                <w:szCs w:val="20"/>
              </w:rPr>
            </w:pPr>
            <w:r w:rsidRPr="00A1312B">
              <w:rPr>
                <w:rFonts w:ascii="Arial" w:hAnsi="Arial" w:cs="Arial"/>
                <w:sz w:val="20"/>
                <w:szCs w:val="20"/>
              </w:rPr>
              <w:t>dagen</w:t>
            </w:r>
          </w:p>
        </w:tc>
      </w:tr>
      <w:tr w:rsidR="00A1312B" w:rsidRPr="00A1312B" w:rsidTr="002D7018">
        <w:trPr>
          <w:cnfStyle w:val="000000100000"/>
          <w:trHeight w:val="397"/>
        </w:trPr>
        <w:tc>
          <w:tcPr>
            <w:cnfStyle w:val="001000000000"/>
            <w:tcW w:w="1023" w:type="dxa"/>
          </w:tcPr>
          <w:p w:rsidR="00A1312B" w:rsidRPr="00A1312B" w:rsidRDefault="00A1312B" w:rsidP="002D7018">
            <w:pPr>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3"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c>
          <w:tcPr>
            <w:tcW w:w="1024" w:type="dxa"/>
          </w:tcPr>
          <w:p w:rsidR="00A1312B" w:rsidRPr="00A1312B" w:rsidRDefault="00A1312B" w:rsidP="002D7018">
            <w:pPr>
              <w:cnfStyle w:val="000000100000"/>
              <w:rPr>
                <w:rFonts w:ascii="Arial" w:hAnsi="Arial" w:cs="Arial"/>
                <w:sz w:val="20"/>
                <w:szCs w:val="20"/>
              </w:rPr>
            </w:pPr>
          </w:p>
        </w:tc>
      </w:tr>
    </w:tbl>
    <w:p w:rsidR="00A1312B" w:rsidRPr="00A1312B" w:rsidRDefault="00A1312B" w:rsidP="00A1312B">
      <w:pPr>
        <w:rPr>
          <w:rFonts w:ascii="Arial" w:hAnsi="Arial" w:cs="Arial"/>
          <w:sz w:val="20"/>
          <w:szCs w:val="20"/>
        </w:rPr>
      </w:pP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r w:rsidRPr="00A1312B">
        <w:rPr>
          <w:rFonts w:ascii="Arial" w:hAnsi="Arial" w:cs="Arial"/>
          <w:sz w:val="20"/>
          <w:szCs w:val="20"/>
        </w:rPr>
        <w:tab/>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10. De afgelopen week was een:</w:t>
      </w:r>
    </w:p>
    <w:p w:rsidR="00A1312B" w:rsidRPr="00A1312B" w:rsidRDefault="00A1312B" w:rsidP="00A1312B">
      <w:pPr>
        <w:rPr>
          <w:rFonts w:ascii="Arial" w:hAnsi="Arial" w:cs="Arial"/>
          <w:sz w:val="16"/>
          <w:szCs w:val="16"/>
        </w:rPr>
      </w:pPr>
      <w:r w:rsidRPr="00A1312B">
        <w:rPr>
          <w:rFonts w:ascii="Arial" w:hAnsi="Arial" w:cs="Arial"/>
          <w:sz w:val="16"/>
          <w:szCs w:val="16"/>
        </w:rPr>
        <w:t>Eén antwoord mogelijk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Minder actieve week dan een normale week</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Een normale week wat betreft bewegen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Een intensievere week dan een normale week</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b/>
          <w:sz w:val="20"/>
          <w:szCs w:val="20"/>
        </w:rPr>
      </w:pPr>
      <w:r w:rsidRPr="00A1312B">
        <w:rPr>
          <w:rFonts w:ascii="Arial" w:hAnsi="Arial" w:cs="Arial"/>
          <w:b/>
          <w:sz w:val="20"/>
          <w:szCs w:val="20"/>
        </w:rPr>
        <w:t>III De laatste twee vragen zijn enkele achtergrondvragen:</w:t>
      </w:r>
    </w:p>
    <w:p w:rsidR="00A1312B" w:rsidRPr="00A1312B" w:rsidRDefault="00A1312B" w:rsidP="00A1312B">
      <w:pPr>
        <w:rPr>
          <w:rFonts w:ascii="Arial" w:hAnsi="Arial" w:cs="Arial"/>
          <w:sz w:val="20"/>
          <w:szCs w:val="20"/>
        </w:rPr>
      </w:pPr>
      <w:r w:rsidRPr="00A1312B">
        <w:rPr>
          <w:rFonts w:ascii="Arial" w:hAnsi="Arial" w:cs="Arial"/>
          <w:sz w:val="20"/>
          <w:szCs w:val="20"/>
        </w:rPr>
        <w:t>11. Wat is je geslacht:</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Man</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Vrouw</w:t>
      </w:r>
    </w:p>
    <w:p w:rsidR="00A1312B" w:rsidRPr="00A1312B" w:rsidRDefault="00A1312B" w:rsidP="00A1312B">
      <w:pPr>
        <w:rPr>
          <w:rFonts w:ascii="Arial" w:hAnsi="Arial" w:cs="Arial"/>
          <w:sz w:val="20"/>
          <w:szCs w:val="20"/>
        </w:rPr>
      </w:pPr>
    </w:p>
    <w:p w:rsidR="00A1312B" w:rsidRPr="00A1312B" w:rsidRDefault="00A1312B" w:rsidP="00A1312B">
      <w:pPr>
        <w:rPr>
          <w:rFonts w:ascii="Arial" w:hAnsi="Arial" w:cs="Arial"/>
          <w:sz w:val="20"/>
          <w:szCs w:val="20"/>
        </w:rPr>
      </w:pPr>
      <w:r w:rsidRPr="00A1312B">
        <w:rPr>
          <w:rFonts w:ascii="Arial" w:hAnsi="Arial" w:cs="Arial"/>
          <w:sz w:val="20"/>
          <w:szCs w:val="20"/>
        </w:rPr>
        <w:t>12. In welke leeftijdscategorie val je:</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ben tussen de 15 en 35 jaar</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ben tussen de 36 en 50 jaar</w:t>
      </w:r>
    </w:p>
    <w:p w:rsidR="00A1312B" w:rsidRPr="00A1312B" w:rsidRDefault="00A1312B" w:rsidP="00A1312B">
      <w:pPr>
        <w:spacing w:line="240" w:lineRule="auto"/>
        <w:rPr>
          <w:rFonts w:ascii="Arial" w:hAnsi="Arial" w:cs="Arial"/>
          <w:sz w:val="20"/>
          <w:szCs w:val="20"/>
        </w:rPr>
      </w:pPr>
      <w:r w:rsidRPr="00A1312B">
        <w:rPr>
          <w:rFonts w:ascii="Arial" w:hAnsi="Arial" w:cs="Arial"/>
          <w:sz w:val="20"/>
          <w:szCs w:val="20"/>
        </w:rPr>
        <w:t>0  Ik ben tussen de 51 en 65 jaar</w:t>
      </w:r>
    </w:p>
    <w:p w:rsidR="00A1312B" w:rsidRPr="00A1312B" w:rsidRDefault="00A1312B" w:rsidP="00A1312B">
      <w:pPr>
        <w:rPr>
          <w:rFonts w:ascii="Arial" w:hAnsi="Arial" w:cs="Arial"/>
          <w:sz w:val="20"/>
          <w:szCs w:val="20"/>
        </w:rPr>
      </w:pPr>
    </w:p>
    <w:p w:rsidR="00FB095C" w:rsidRPr="00A1312B" w:rsidRDefault="00A1312B" w:rsidP="00A1312B">
      <w:pPr>
        <w:rPr>
          <w:rFonts w:ascii="Arial" w:hAnsi="Arial" w:cs="Arial"/>
          <w:sz w:val="20"/>
          <w:szCs w:val="20"/>
        </w:rPr>
      </w:pPr>
      <w:r w:rsidRPr="00A1312B">
        <w:rPr>
          <w:rFonts w:ascii="Arial" w:hAnsi="Arial" w:cs="Arial"/>
          <w:sz w:val="20"/>
          <w:szCs w:val="20"/>
        </w:rPr>
        <w:t>Hieronder is nog de mogelijkheid om aanvullingen of opmerkingen te geven over het beweegbeleid. Bedankt voor de medewerking.</w:t>
      </w:r>
    </w:p>
    <w:sectPr w:rsidR="00FB095C" w:rsidRPr="00A1312B" w:rsidSect="00B061E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2F" w:rsidRDefault="001B092F" w:rsidP="00CE07ED">
      <w:pPr>
        <w:spacing w:after="0" w:line="240" w:lineRule="auto"/>
      </w:pPr>
      <w:r>
        <w:separator/>
      </w:r>
    </w:p>
  </w:endnote>
  <w:endnote w:type="continuationSeparator" w:id="0">
    <w:p w:rsidR="001B092F" w:rsidRDefault="001B092F" w:rsidP="00CE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ED" w:rsidRDefault="00CE07ED">
    <w:pPr>
      <w:pStyle w:val="Voettekst"/>
    </w:pPr>
    <w:r>
      <w:rPr>
        <w:noProof/>
        <w:lang w:eastAsia="nl-NL"/>
      </w:rPr>
      <w:drawing>
        <wp:inline distT="0" distB="0" distL="0" distR="0">
          <wp:extent cx="1412185" cy="364014"/>
          <wp:effectExtent l="19050" t="0" r="0" b="0"/>
          <wp:docPr id="3" name="Afbeelding 2" descr="KCS-Logo-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Logo-FC.png"/>
                  <pic:cNvPicPr/>
                </pic:nvPicPr>
                <pic:blipFill>
                  <a:blip r:embed="rId1"/>
                  <a:stretch>
                    <a:fillRect/>
                  </a:stretch>
                </pic:blipFill>
                <pic:spPr>
                  <a:xfrm>
                    <a:off x="0" y="0"/>
                    <a:ext cx="1412138" cy="36400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2F" w:rsidRDefault="001B092F" w:rsidP="00CE07ED">
      <w:pPr>
        <w:spacing w:after="0" w:line="240" w:lineRule="auto"/>
      </w:pPr>
      <w:r>
        <w:separator/>
      </w:r>
    </w:p>
  </w:footnote>
  <w:footnote w:type="continuationSeparator" w:id="0">
    <w:p w:rsidR="001B092F" w:rsidRDefault="001B092F" w:rsidP="00CE0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F7AB3"/>
    <w:multiLevelType w:val="hybridMultilevel"/>
    <w:tmpl w:val="78D4B904"/>
    <w:lvl w:ilvl="0" w:tplc="544C7FFC">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64DD40DE"/>
    <w:multiLevelType w:val="hybridMultilevel"/>
    <w:tmpl w:val="AB046076"/>
    <w:lvl w:ilvl="0" w:tplc="BD2E3E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1312B"/>
    <w:rsid w:val="001B092F"/>
    <w:rsid w:val="001B2D47"/>
    <w:rsid w:val="004C7A3D"/>
    <w:rsid w:val="00A1312B"/>
    <w:rsid w:val="00B061ED"/>
    <w:rsid w:val="00CE07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1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312B"/>
    <w:pPr>
      <w:ind w:left="720"/>
      <w:contextualSpacing/>
    </w:pPr>
  </w:style>
  <w:style w:type="table" w:styleId="Tabelraster">
    <w:name w:val="Table Grid"/>
    <w:basedOn w:val="Standaardtabel"/>
    <w:uiPriority w:val="59"/>
    <w:rsid w:val="00A13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1">
    <w:name w:val="Light Grid Accent 1"/>
    <w:basedOn w:val="Standaardtabel"/>
    <w:uiPriority w:val="62"/>
    <w:rsid w:val="00A131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semiHidden/>
    <w:unhideWhenUsed/>
    <w:rsid w:val="00CE0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E07ED"/>
  </w:style>
  <w:style w:type="paragraph" w:styleId="Voettekst">
    <w:name w:val="footer"/>
    <w:basedOn w:val="Standaard"/>
    <w:link w:val="VoettekstChar"/>
    <w:uiPriority w:val="99"/>
    <w:semiHidden/>
    <w:unhideWhenUsed/>
    <w:rsid w:val="00CE0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E07ED"/>
  </w:style>
  <w:style w:type="paragraph" w:styleId="Ballontekst">
    <w:name w:val="Balloon Text"/>
    <w:basedOn w:val="Standaard"/>
    <w:link w:val="BallontekstChar"/>
    <w:uiPriority w:val="99"/>
    <w:semiHidden/>
    <w:unhideWhenUsed/>
    <w:rsid w:val="00CE07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703</Words>
  <Characters>3869</Characters>
  <Application>Microsoft Office Word</Application>
  <DocSecurity>0</DocSecurity>
  <Lines>32</Lines>
  <Paragraphs>9</Paragraphs>
  <ScaleCrop>false</ScaleCrop>
  <Company>Hewlett-Packard Company</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dc:creator>
  <cp:lastModifiedBy>elearning</cp:lastModifiedBy>
  <cp:revision>2</cp:revision>
  <dcterms:created xsi:type="dcterms:W3CDTF">2016-10-06T13:16:00Z</dcterms:created>
  <dcterms:modified xsi:type="dcterms:W3CDTF">2016-10-06T14:28:00Z</dcterms:modified>
</cp:coreProperties>
</file>